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Westfield PTO Meeting Minutes</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February 10th, 2015 7:00</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CALL THE MEETING TO ORDER</w:t>
        <w:tab/>
        <w:tab/>
        <w:tab/>
        <w:t xml:space="preserve">STEPHANIE HUMPHRIES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In Attendance: Lisa Comer, Tabitha Lightfoot, Sarah Young, Dawn Wonick, Cheryl Paradiso, Stephanie Humphries, Michelle Bovinet, Ed Rogers, Kari Whitlow, Sara Mishler, Michelle Langston, Kim Bauer, Colleen Bakker, Nicole Glau</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Meeting called to order and November meeting minutes approved.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FEATURED SPEAKER</w:t>
        <w:tab/>
        <w:tab/>
        <w:tab/>
        <w:tab/>
        <w:t xml:space="preserve">RACHEL AND JON BOOMS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Thank you Rachel and Jon from Kona Ice for coming to share more information on fundraising opportunities. Kona Ice has been around since 2008, but recently opened in the Cedar Rapids area in 2014. The heart of the business is fundraising. They give a higher percentage back to the organizations they partner with than most businesses. They will give Westfield 30%. They provided a packet of information on the different ways we can fundraise. They would do all of the work, including clean up. Kona Ice is free of all major allergens and the sugar free option is carb free so students who are diabetic can enjoy the treat. They shared that they are smart snack approved, which is coming in July 2016.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FINANCIAL REPORT</w:t>
        <w:tab/>
        <w:tab/>
        <w:tab/>
        <w:tab/>
        <w:tab/>
        <w:t xml:space="preserve">DAWN WONICK</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The remaining Enjoy the City coupons books have been sold. A donation of $100 was made to the Linn Mar Mane Event.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For the Period November 1</w:t>
      </w:r>
      <w:r w:rsidRPr="00000000" w:rsidR="00000000" w:rsidDel="00000000">
        <w:rPr>
          <w:rFonts w:cs="Times New Roman" w:hAnsi="Times New Roman" w:eastAsia="Times New Roman" w:ascii="Times New Roman"/>
          <w:sz w:val="24"/>
          <w:highlight w:val="white"/>
          <w:rtl w:val="0"/>
        </w:rPr>
        <w:t xml:space="preserve">2</w:t>
      </w:r>
      <w:r w:rsidRPr="00000000" w:rsidR="00000000" w:rsidDel="00000000">
        <w:rPr>
          <w:rFonts w:cs="Times New Roman" w:hAnsi="Times New Roman" w:eastAsia="Times New Roman" w:ascii="Times New Roman"/>
          <w:sz w:val="24"/>
          <w:highlight w:val="white"/>
          <w:vertAlign w:val="superscript"/>
          <w:rtl w:val="0"/>
        </w:rPr>
        <w:t xml:space="preserve">th</w:t>
      </w:r>
      <w:r w:rsidRPr="00000000" w:rsidR="00000000" w:rsidDel="00000000">
        <w:rPr>
          <w:rFonts w:cs="Times New Roman" w:hAnsi="Times New Roman" w:eastAsia="Times New Roman" w:ascii="Times New Roman"/>
          <w:sz w:val="24"/>
          <w:highlight w:val="white"/>
          <w:rtl w:val="0"/>
        </w:rPr>
        <w:t xml:space="preserve"> through February 10</w:t>
      </w:r>
      <w:r w:rsidRPr="00000000" w:rsidR="00000000" w:rsidDel="00000000">
        <w:rPr>
          <w:rFonts w:cs="Times New Roman" w:hAnsi="Times New Roman" w:eastAsia="Times New Roman" w:ascii="Times New Roman"/>
          <w:sz w:val="24"/>
          <w:highlight w:val="white"/>
          <w:vertAlign w:val="superscript"/>
          <w:rtl w:val="0"/>
        </w:rPr>
        <w:t xml:space="preserve">th</w:t>
      </w:r>
      <w:r w:rsidRPr="00000000" w:rsidR="00000000" w:rsidDel="00000000">
        <w:rPr>
          <w:rFonts w:cs="Times New Roman" w:hAnsi="Times New Roman" w:eastAsia="Times New Roman" w:ascii="Times New Roman"/>
          <w:sz w:val="24"/>
          <w:highlight w:val="white"/>
          <w:rtl w:val="0"/>
        </w:rPr>
        <w:t xml:space="preserve">:</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Beginning Balance:                          </w:t>
        <w:tab/>
        <w:t xml:space="preserve">$22,278.16</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Income:</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Box Tops                          </w:t>
        <w:tab/>
        <w:t xml:space="preserve">$1,447.20</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Enjoy the City Books   </w:t>
        <w:tab/>
        <w:t xml:space="preserve">$  100.00</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Read A Thon Income  </w:t>
        <w:tab/>
        <w:t xml:space="preserve">$  340.00</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Stride for Pride Income           $  284.04</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Directories                      </w:t>
        <w:tab/>
        <w:t xml:space="preserve">$  </w:t>
        <w:tab/>
        <w:t xml:space="preserve">9.00</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Total Income                         </w:t>
      </w:r>
      <w:r w:rsidRPr="00000000" w:rsidR="00000000" w:rsidDel="00000000">
        <w:rPr>
          <w:rFonts w:cs="Times New Roman" w:hAnsi="Times New Roman" w:eastAsia="Times New Roman" w:ascii="Times New Roman"/>
          <w:sz w:val="24"/>
          <w:highlight w:val="white"/>
          <w:rtl w:val="0"/>
        </w:rPr>
        <w:t xml:space="preserve">            </w:t>
        <w:tab/>
        <w:t xml:space="preserve">$2,180.24</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Box Tops Fall collection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Cash and Carry sales of ETC and Directories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Read A Thon 2014 matching funds from Rockwell Collins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Stride for Pride 2014 matching funds from Foundation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Expenses: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Classroom Funds              </w:t>
        <w:tab/>
        <w:t xml:space="preserve">$</w:t>
      </w:r>
      <w:r w:rsidRPr="00000000" w:rsidR="00000000" w:rsidDel="00000000">
        <w:rPr>
          <w:rFonts w:cs="Times New Roman" w:hAnsi="Times New Roman" w:eastAsia="Times New Roman" w:ascii="Times New Roman"/>
          <w:sz w:val="24"/>
          <w:highlight w:val="white"/>
          <w:rtl w:val="0"/>
        </w:rPr>
        <w:t xml:space="preserve">308.25</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Box Top </w:t>
      </w:r>
      <w:r w:rsidRPr="00000000" w:rsidR="00000000" w:rsidDel="00000000">
        <w:rPr>
          <w:rFonts w:cs="Times New Roman" w:hAnsi="Times New Roman" w:eastAsia="Times New Roman" w:ascii="Times New Roman"/>
          <w:sz w:val="24"/>
          <w:highlight w:val="white"/>
          <w:rtl w:val="0"/>
        </w:rPr>
        <w:t xml:space="preserve">                               </w:t>
      </w:r>
      <w:r w:rsidRPr="00000000" w:rsidR="00000000" w:rsidDel="00000000">
        <w:rPr>
          <w:rFonts w:cs="Times New Roman" w:hAnsi="Times New Roman" w:eastAsia="Times New Roman" w:ascii="Times New Roman"/>
          <w:sz w:val="24"/>
          <w:highlight w:val="white"/>
          <w:rtl w:val="0"/>
        </w:rPr>
        <w:t xml:space="preserve">  </w:t>
      </w:r>
      <w:r w:rsidRPr="00000000" w:rsidR="00000000" w:rsidDel="00000000">
        <w:rPr>
          <w:rFonts w:cs="Times New Roman" w:hAnsi="Times New Roman" w:eastAsia="Times New Roman" w:ascii="Times New Roman"/>
          <w:sz w:val="24"/>
          <w:highlight w:val="white"/>
          <w:rtl w:val="0"/>
        </w:rPr>
        <w:t xml:space="preserve">$</w:t>
      </w:r>
      <w:r w:rsidRPr="00000000" w:rsidR="00000000" w:rsidDel="00000000">
        <w:rPr>
          <w:rFonts w:cs="Times New Roman" w:hAnsi="Times New Roman" w:eastAsia="Times New Roman" w:ascii="Times New Roman"/>
          <w:sz w:val="24"/>
          <w:highlight w:val="white"/>
          <w:rtl w:val="0"/>
        </w:rPr>
        <w:t xml:space="preserve">191.90</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Field Trip                              </w:t>
      </w:r>
      <w:r w:rsidRPr="00000000" w:rsidR="00000000" w:rsidDel="00000000">
        <w:rPr>
          <w:rFonts w:cs="Times New Roman" w:hAnsi="Times New Roman" w:eastAsia="Times New Roman" w:ascii="Times New Roman"/>
          <w:sz w:val="24"/>
          <w:highlight w:val="white"/>
          <w:rtl w:val="0"/>
        </w:rPr>
        <w:tab/>
        <w:t xml:space="preserve">$400.00</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Foundation event                     $100.00</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Learning Night                  </w:t>
        <w:tab/>
        <w:t xml:space="preserve">$300.00</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Misc Expenses                  </w:t>
        <w:tab/>
        <w:t xml:space="preserve">$77.87</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Movie Night                      </w:t>
        <w:tab/>
        <w:t xml:space="preserve">$89.68</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Old Creamery Theater    </w:t>
        <w:tab/>
        <w:t xml:space="preserve">$620.00</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Read A Thon payout        </w:t>
        <w:tab/>
        <w:t xml:space="preserve">$1,456.14</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Volunteer Coordinator   </w:t>
        <w:tab/>
        <w:t xml:space="preserve">$44.00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Total Expenses                  </w:t>
        <w:tab/>
        <w:t xml:space="preserve">$</w:t>
      </w:r>
      <w:r w:rsidRPr="00000000" w:rsidR="00000000" w:rsidDel="00000000">
        <w:rPr>
          <w:rFonts w:cs="Times New Roman" w:hAnsi="Times New Roman" w:eastAsia="Times New Roman" w:ascii="Times New Roman"/>
          <w:sz w:val="24"/>
          <w:highlight w:val="white"/>
          <w:rtl w:val="0"/>
        </w:rPr>
        <w:t xml:space="preserve">3,587.84</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 Classroom funds – various items for staff</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Box Tops – postage for mailing fall collection and Dairy Queen treats for winning group</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Field Trip – </w:t>
      </w:r>
      <w:r w:rsidRPr="00000000" w:rsidR="00000000" w:rsidDel="00000000">
        <w:rPr>
          <w:rFonts w:cs="Times New Roman" w:hAnsi="Times New Roman" w:eastAsia="Times New Roman" w:ascii="Times New Roman"/>
          <w:sz w:val="24"/>
          <w:highlight w:val="white"/>
          <w:rtl w:val="0"/>
        </w:rPr>
        <w:t xml:space="preserve">3</w:t>
      </w:r>
      <w:r w:rsidRPr="00000000" w:rsidR="00000000" w:rsidDel="00000000">
        <w:rPr>
          <w:rFonts w:cs="Times New Roman" w:hAnsi="Times New Roman" w:eastAsia="Times New Roman" w:ascii="Times New Roman"/>
          <w:sz w:val="24"/>
          <w:highlight w:val="white"/>
          <w:vertAlign w:val="superscript"/>
          <w:rtl w:val="0"/>
        </w:rPr>
        <w:t xml:space="preserve">rd</w:t>
      </w:r>
      <w:r w:rsidRPr="00000000" w:rsidR="00000000" w:rsidDel="00000000">
        <w:rPr>
          <w:rFonts w:cs="Times New Roman" w:hAnsi="Times New Roman" w:eastAsia="Times New Roman" w:ascii="Times New Roman"/>
          <w:sz w:val="24"/>
          <w:highlight w:val="white"/>
          <w:rtl w:val="0"/>
        </w:rPr>
        <w:t xml:space="preserve"> grade trip to African American Museum &amp; 5</w:t>
      </w:r>
      <w:r w:rsidRPr="00000000" w:rsidR="00000000" w:rsidDel="00000000">
        <w:rPr>
          <w:rFonts w:cs="Times New Roman" w:hAnsi="Times New Roman" w:eastAsia="Times New Roman" w:ascii="Times New Roman"/>
          <w:sz w:val="24"/>
          <w:highlight w:val="white"/>
          <w:vertAlign w:val="superscript"/>
          <w:rtl w:val="0"/>
        </w:rPr>
        <w:t xml:space="preserve">th</w:t>
      </w:r>
      <w:r w:rsidRPr="00000000" w:rsidR="00000000" w:rsidDel="00000000">
        <w:rPr>
          <w:rFonts w:cs="Times New Roman" w:hAnsi="Times New Roman" w:eastAsia="Times New Roman" w:ascii="Times New Roman"/>
          <w:sz w:val="24"/>
          <w:highlight w:val="white"/>
          <w:rtl w:val="0"/>
        </w:rPr>
        <w:t xml:space="preserve"> grade – sledding event deposit</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Foundation Mane Event donation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Learning Night – Science Center of Iowa</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Miscellaneous – hot chocolate for Polar Express event in Dec</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Movie Night – glow necklaces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Old Creamery Theater – Spring 2015 performance</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Read A Thon Payout – from 2014 – new library books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Volunteer Coordinator – various items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highlight w:val="white"/>
          <w:rtl w:val="0"/>
        </w:rPr>
        <w:t xml:space="preserve">PRINCIPAL’S REPORT</w:t>
        <w:tab/>
        <w:tab/>
        <w:tab/>
        <w:tab/>
        <w:tab/>
        <w:t xml:space="preserve">ED ROGERS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highlight w:val="white"/>
          <w:rtl w:val="0"/>
        </w:rPr>
        <w:t xml:space="preserve"> </w:t>
      </w:r>
    </w:p>
    <w:p w:rsidP="00000000" w:rsidRPr="00000000" w:rsidR="00000000" w:rsidDel="00000000" w:rsidRDefault="00000000">
      <w:pPr>
        <w:contextualSpacing w:val="0"/>
      </w:pPr>
      <w:r w:rsidRPr="00000000" w:rsidR="00000000" w:rsidDel="00000000">
        <w:rPr>
          <w:rtl w:val="0"/>
        </w:rPr>
        <w:t xml:space="preserve">Welcome Back Mr. Rogers! Last week, there was a Kindergarten orientation in the Multi-Purpose room. So far, there are about 75 students enrolled for Kindergarten for the next year. Reminder about no school on Friday or Monday. Friday is a teacher work day to get prepared for conferences and Monday there is a professional development day where the teachers will be working on the Journeys, Early Learning Initiative and the new science kits from Grant Wood. Friendship parties will be held on Thursday.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COMMITTEE REPORTS</w:t>
      </w:r>
    </w:p>
    <w:p w:rsidP="00000000" w:rsidRPr="00000000" w:rsidR="00000000" w:rsidDel="00000000" w:rsidRDefault="00000000">
      <w:pPr>
        <w:contextualSpacing w:val="0"/>
      </w:pPr>
      <w:r w:rsidRPr="00000000" w:rsidR="00000000" w:rsidDel="00000000">
        <w:rPr>
          <w:b w:val="1"/>
          <w:rtl w:val="0"/>
        </w:rPr>
        <w:t xml:space="preserve">Winter Staff Lunch</w:t>
      </w:r>
      <w:r w:rsidRPr="00000000" w:rsidR="00000000" w:rsidDel="00000000">
        <w:rPr>
          <w:rtl w:val="0"/>
        </w:rPr>
        <w:tab/>
        <w:tab/>
        <w:tab/>
        <w:tab/>
        <w:tab/>
      </w:r>
    </w:p>
    <w:p w:rsidP="00000000" w:rsidRPr="00000000" w:rsidR="00000000" w:rsidDel="00000000" w:rsidRDefault="00000000">
      <w:pPr>
        <w:contextualSpacing w:val="0"/>
      </w:pPr>
      <w:r w:rsidRPr="00000000" w:rsidR="00000000" w:rsidDel="00000000">
        <w:rPr>
          <w:rtl w:val="0"/>
        </w:rPr>
        <w:t xml:space="preserve">The winter staff lunch went very well. Thank you to everyone who donated time or food to help make this a success for the teachers and staff.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Movie Night</w:t>
      </w:r>
    </w:p>
    <w:p w:rsidP="00000000" w:rsidRPr="00000000" w:rsidR="00000000" w:rsidDel="00000000" w:rsidRDefault="00000000">
      <w:pPr>
        <w:contextualSpacing w:val="0"/>
      </w:pPr>
      <w:r w:rsidRPr="00000000" w:rsidR="00000000" w:rsidDel="00000000">
        <w:rPr>
          <w:rtl w:val="0"/>
        </w:rPr>
        <w:t xml:space="preserve">Movie Night was amazing! There was a fabulous turnout! Clean up went well and the entire event was well organized. Thank you to all who were involved.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District PTO Meeting Recap</w:t>
        <w:tab/>
        <w:tab/>
        <w:tab/>
        <w:tab/>
        <w:tab/>
        <w:t xml:space="preserve">Michelle Langston</w:t>
      </w:r>
    </w:p>
    <w:p w:rsidP="00000000" w:rsidRPr="00000000" w:rsidR="00000000" w:rsidDel="00000000" w:rsidRDefault="00000000">
      <w:pPr>
        <w:contextualSpacing w:val="0"/>
      </w:pPr>
      <w:r w:rsidRPr="00000000" w:rsidR="00000000" w:rsidDel="00000000">
        <w:rPr>
          <w:rtl w:val="0"/>
        </w:rPr>
        <w:t xml:space="preserve">In January, there was a District PTO meeting. Each of the schools talked about the different events they have. Class Packs were discussed and right now, there is work to get all of the schools having the exact same supply list. Keep an eye out for any information. Echo Hill has many low-cost or free events for families to participate in. More discussion to come on how we can include some of those ideas at Westfield.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Read-A-Thon</w:t>
        <w:tab/>
        <w:tab/>
        <w:tab/>
        <w:tab/>
        <w:tab/>
        <w:tab/>
        <w:tab/>
        <w:t xml:space="preserve">Dawn Wonick</w:t>
      </w:r>
    </w:p>
    <w:p w:rsidP="00000000" w:rsidRPr="00000000" w:rsidR="00000000" w:rsidDel="00000000" w:rsidRDefault="00000000">
      <w:pPr>
        <w:contextualSpacing w:val="0"/>
      </w:pPr>
      <w:r w:rsidRPr="00000000" w:rsidR="00000000" w:rsidDel="00000000">
        <w:rPr>
          <w:rtl w:val="0"/>
        </w:rPr>
        <w:t xml:space="preserve">Read-A-Thon will run from February 23-March 1st. The purpose is to encourage kids to read. All reading minutes should be recorded. There will be two kids from each class that have their names drawn for a gift certificate to the book fair.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Learning Night</w:t>
        <w:tab/>
        <w:tab/>
        <w:tab/>
        <w:tab/>
        <w:t xml:space="preserve">Stephanie Humphries and Michelle Bovinet</w:t>
      </w:r>
    </w:p>
    <w:p w:rsidP="00000000" w:rsidRPr="00000000" w:rsidR="00000000" w:rsidDel="00000000" w:rsidRDefault="00000000">
      <w:pPr>
        <w:contextualSpacing w:val="0"/>
      </w:pPr>
      <w:r w:rsidRPr="00000000" w:rsidR="00000000" w:rsidDel="00000000">
        <w:rPr>
          <w:rtl w:val="0"/>
        </w:rPr>
        <w:t xml:space="preserve">Sounds like Learning NIght will be a fun filled event. There will be a large group demonstration at 6 and 7 in the cafeteria. Small groups will be set up in the gym for some hands on exhibits. A flier will come home soon. Please keep an eye out for that information!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Window Decorator</w:t>
        <w:tab/>
        <w:tab/>
        <w:tab/>
        <w:tab/>
        <w:t xml:space="preserve">Stephanie Humphries</w:t>
      </w:r>
    </w:p>
    <w:p w:rsidP="00000000" w:rsidRPr="00000000" w:rsidR="00000000" w:rsidDel="00000000" w:rsidRDefault="00000000">
      <w:pPr>
        <w:contextualSpacing w:val="0"/>
      </w:pPr>
      <w:r w:rsidRPr="00000000" w:rsidR="00000000" w:rsidDel="00000000">
        <w:rPr>
          <w:rtl w:val="0"/>
        </w:rPr>
        <w:t xml:space="preserve">The search for a new window decorator is going on. If you have any interest in helping decorate the window by the cafeteria, please contact a member of the PTO. The goal is to have it decorated in a seasonal manner, unless the event coordinators of an event wish to decorate to promote their event.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Playground</w:t>
        <w:tab/>
        <w:tab/>
        <w:tab/>
        <w:tab/>
        <w:tab/>
        <w:t xml:space="preserve">Michelle Langston</w:t>
      </w:r>
    </w:p>
    <w:p w:rsidP="00000000" w:rsidRPr="00000000" w:rsidR="00000000" w:rsidDel="00000000" w:rsidRDefault="00000000">
      <w:pPr>
        <w:contextualSpacing w:val="0"/>
      </w:pPr>
      <w:r w:rsidRPr="00000000" w:rsidR="00000000" w:rsidDel="00000000">
        <w:rPr>
          <w:rtl w:val="0"/>
        </w:rPr>
        <w:t xml:space="preserve">If you would be interested in joining the Playground Committee, please talk to Michelle Langston. She will be setting up a focus group to help pick an item for the playground. This committee will also determine the best long term plan.  Some of the funds will be covered by Stride for Pride. More information will be coming out next month.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Staff Funding Requests</w:t>
        <w:tab/>
        <w:tab/>
        <w:tab/>
        <w:t xml:space="preserve">Stephanie Humphries</w:t>
      </w:r>
    </w:p>
    <w:p w:rsidP="00000000" w:rsidRPr="00000000" w:rsidR="00000000" w:rsidDel="00000000" w:rsidRDefault="00000000">
      <w:pPr>
        <w:contextualSpacing w:val="0"/>
      </w:pPr>
      <w:r w:rsidRPr="00000000" w:rsidR="00000000" w:rsidDel="00000000">
        <w:rPr>
          <w:rtl w:val="0"/>
        </w:rPr>
        <w:t xml:space="preserve">Mr. Rogers would like to install new gym mats in the gym. He would also like to purchase mimeo  boards for the first grade. No vote was held as the PTO would like to further discuss all of the options available. The plan is to have a vote in March after more discussion.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Yearbook</w:t>
        <w:tab/>
        <w:tab/>
        <w:tab/>
        <w:tab/>
        <w:tab/>
        <w:t xml:space="preserve">Michelle Langston</w:t>
      </w:r>
    </w:p>
    <w:p w:rsidP="00000000" w:rsidRPr="00000000" w:rsidR="00000000" w:rsidDel="00000000" w:rsidRDefault="00000000">
      <w:pPr>
        <w:contextualSpacing w:val="0"/>
      </w:pPr>
      <w:r w:rsidRPr="00000000" w:rsidR="00000000" w:rsidDel="00000000">
        <w:rPr>
          <w:rtl w:val="0"/>
        </w:rPr>
        <w:t xml:space="preserve">About 62 yearbooks have been purchased so far! There will be 40 pages, with a special section for the 5th grade baby pictures. If you have any pictures to contribute to the yearbook, please send those to the PTO or use the link. Yearbooks will be $13 again.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Box Tops</w:t>
        <w:tab/>
        <w:tab/>
        <w:tab/>
        <w:tab/>
        <w:tab/>
        <w:t xml:space="preserve">Stephanie Humphries</w:t>
      </w:r>
    </w:p>
    <w:p w:rsidP="00000000" w:rsidRPr="00000000" w:rsidR="00000000" w:rsidDel="00000000" w:rsidRDefault="00000000">
      <w:pPr>
        <w:contextualSpacing w:val="0"/>
      </w:pPr>
      <w:r w:rsidRPr="00000000" w:rsidR="00000000" w:rsidDel="00000000">
        <w:rPr>
          <w:rtl w:val="0"/>
        </w:rPr>
        <w:t xml:space="preserve">There will be a box top collection next week, from 2/17-2/21. Please group box tops in a baggie of 50. If you don’t have 50, please label how many there are. It is very helpful to the committee chairs.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Outdoor Sign</w:t>
        <w:tab/>
        <w:tab/>
        <w:tab/>
        <w:tab/>
        <w:tab/>
        <w:t xml:space="preserve">Kari Whitlow</w:t>
      </w:r>
    </w:p>
    <w:p w:rsidP="00000000" w:rsidRPr="00000000" w:rsidR="00000000" w:rsidDel="00000000" w:rsidRDefault="00000000">
      <w:pPr>
        <w:contextualSpacing w:val="0"/>
      </w:pPr>
      <w:r w:rsidRPr="00000000" w:rsidR="00000000" w:rsidDel="00000000">
        <w:rPr>
          <w:rtl w:val="0"/>
        </w:rPr>
        <w:t xml:space="preserve">The PTO would like to put a message board on the outdoor sign to put up announcements of things going on around school. The cost of the sign will be roughly $1,000. This will be a great way to communicate announcements to families. There will be enough space for 3 lines, on both sides. The motion to approve $1,000 for the sign was approved.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Announcements</w:t>
      </w:r>
      <w:r w:rsidRPr="00000000" w:rsidR="00000000" w:rsidDel="00000000">
        <w:rPr>
          <w:rtl w:val="0"/>
        </w:rPr>
        <w:tab/>
      </w:r>
    </w:p>
    <w:p w:rsidP="00000000" w:rsidRPr="00000000" w:rsidR="00000000" w:rsidDel="00000000" w:rsidRDefault="00000000">
      <w:pPr>
        <w:contextualSpacing w:val="0"/>
      </w:pPr>
      <w:r w:rsidRPr="00000000" w:rsidR="00000000" w:rsidDel="00000000">
        <w:rPr>
          <w:rtl w:val="0"/>
        </w:rPr>
        <w:t xml:space="preserve">Running Club Sign Up</w:t>
        <w:tab/>
        <w:tab/>
        <w:tab/>
        <w:t xml:space="preserve">February 20th </w:t>
      </w:r>
    </w:p>
    <w:p w:rsidP="00000000" w:rsidRPr="00000000" w:rsidR="00000000" w:rsidDel="00000000" w:rsidRDefault="00000000">
      <w:pPr>
        <w:contextualSpacing w:val="0"/>
      </w:pPr>
      <w:r w:rsidRPr="00000000" w:rsidR="00000000" w:rsidDel="00000000">
        <w:rPr>
          <w:rtl w:val="0"/>
        </w:rPr>
        <w:t xml:space="preserve">Learning Night</w:t>
        <w:tab/>
        <w:tab/>
        <w:tab/>
        <w:tab/>
        <w:tab/>
        <w:t xml:space="preserve">February 24</w:t>
      </w:r>
    </w:p>
    <w:p w:rsidP="00000000" w:rsidRPr="00000000" w:rsidR="00000000" w:rsidDel="00000000" w:rsidRDefault="00000000">
      <w:pPr>
        <w:contextualSpacing w:val="0"/>
      </w:pPr>
      <w:r w:rsidRPr="00000000" w:rsidR="00000000" w:rsidDel="00000000">
        <w:rPr>
          <w:rtl w:val="0"/>
        </w:rPr>
        <w:t xml:space="preserve">Read A Thon</w:t>
        <w:tab/>
        <w:tab/>
        <w:tab/>
        <w:tab/>
        <w:tab/>
        <w:t xml:space="preserve">February 23-March 1st. </w:t>
      </w:r>
    </w:p>
    <w:p w:rsidP="00000000" w:rsidRPr="00000000" w:rsidR="00000000" w:rsidDel="00000000" w:rsidRDefault="00000000">
      <w:pPr>
        <w:contextualSpacing w:val="0"/>
      </w:pPr>
      <w:r w:rsidRPr="00000000" w:rsidR="00000000" w:rsidDel="00000000">
        <w:rPr>
          <w:rtl w:val="0"/>
        </w:rPr>
        <w:t xml:space="preserve">Next PTO Meeting</w:t>
        <w:tab/>
        <w:tab/>
        <w:tab/>
        <w:tab/>
        <w:t xml:space="preserve">March 10th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Meeting adjourned by Stephanie Humphries. </w:t>
      </w:r>
    </w:p>
    <w:p w:rsidP="00000000" w:rsidRPr="00000000" w:rsidR="00000000" w:rsidDel="00000000" w:rsidRDefault="00000000">
      <w:pPr>
        <w:contextualSpacing w:val="0"/>
      </w:pPr>
      <w:r w:rsidRPr="00000000" w:rsidR="00000000" w:rsidDel="00000000">
        <w:rPr>
          <w:rtl w:val="0"/>
        </w:rPr>
        <w:t xml:space="preserve">Respectfully submitted by Nicole Glau, Elementary PTO Secretary</w:t>
      </w:r>
      <w:r w:rsidRPr="00000000" w:rsidR="00000000" w:rsidDel="00000000">
        <w:rPr>
          <w:rtl w:val="0"/>
        </w:rPr>
      </w:r>
    </w:p>
    <w:sectPr>
      <w:pgSz w:w="12240" w:h="15840"/>
      <w:pgMar w:left="1440" w:right="1440" w:top="1152" w:bottom="115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February Meeting Minutes.docx</dc:title>
</cp:coreProperties>
</file>